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6C7E" w:rsidRPr="00F2120C" w:rsidRDefault="00F2120C" w:rsidP="00080EFD">
      <w:pPr>
        <w:ind w:left="1530"/>
        <w:rPr>
          <w:rFonts w:ascii="Trebuchet MS" w:hAnsi="Trebuchet MS"/>
          <w:color w:val="548DD4" w:themeColor="text2" w:themeTint="99"/>
          <w:sz w:val="32"/>
          <w:szCs w:val="32"/>
        </w:rPr>
      </w:pPr>
      <w:r w:rsidRPr="009604E1">
        <w:rPr>
          <w:rFonts w:ascii="Trebuchet MS" w:hAnsi="Trebuchet MS"/>
          <w:noProof/>
          <w:color w:val="006DB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3E56A" wp14:editId="60B4D1C6">
                <wp:simplePos x="0" y="0"/>
                <wp:positionH relativeFrom="column">
                  <wp:posOffset>5907740</wp:posOffset>
                </wp:positionH>
                <wp:positionV relativeFrom="paragraph">
                  <wp:posOffset>17444</wp:posOffset>
                </wp:positionV>
                <wp:extent cx="1030941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9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20C" w:rsidRPr="00763F57" w:rsidRDefault="00B86795" w:rsidP="00F2120C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</w:t>
                            </w:r>
                            <w:r w:rsidR="003418D6">
                              <w:rPr>
                                <w:rFonts w:ascii="Trebuchet MS" w:hAnsi="Trebuchet MS"/>
                              </w:rPr>
                              <w:t>M</w:t>
                            </w:r>
                            <w:r w:rsidR="00AD5ABF">
                              <w:rPr>
                                <w:rFonts w:ascii="Trebuchet MS" w:hAnsi="Trebuchet MS"/>
                              </w:rPr>
                              <w:t>001.0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2pt;margin-top:1.35pt;width:81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O9IAIAABwEAAAOAAAAZHJzL2Uyb0RvYy54bWysU9tu2zAMfR+wfxD0vtjOZUuMOEWXLsOA&#10;7gK0+wBZlmNhkqhJSuzs60vJaZptb8P0IJAieUgeUuubQStyFM5LMBUtJjklwnBopNlX9Pvj7s2S&#10;Eh+YaZgCIyp6Ep7ebF6/Wve2FFPoQDXCEQQxvuxtRbsQbJllnndCMz8BKwwaW3CaBVTdPmsc6xFd&#10;q2ya52+zHlxjHXDhPb7ejUa6SfhtK3j42rZeBKIqirWFdLt01/HONmtW7h2zneTnMtg/VKGZNJj0&#10;AnXHAiMHJ/+C0pI78NCGCQedQdtKLlIP2E2R/9HNQ8esSL0gOd5eaPL/D5Z/OX5zRDYVnVFimMYR&#10;PYohkPcwkGlkp7e+RKcHi25hwGeccurU23vgPzwxsO2Y2Ytb56DvBGuwuiJGZlehI46PIHX/GRpM&#10;ww4BEtDQOh2pQzIIouOUTpfJxFJ4TJnP8tW8oISjrZjns9VykXKw8jncOh8+CtAkChV1OPoEz473&#10;PsRyWPnsErN5ULLZSaWS4vb1VjlyZLgmu3TO6L+5KUP6iq4W00VCNhDj0wZpGXCNldQVXebxxHBW&#10;Rjo+mCbJgUk1yliJMmd+IiUjOWGoB3SMpNXQnJApB+O64vdCoQP3i5IeV7Wi/ueBOUGJ+mSQ7VUx&#10;n8fdTsp88W6Kiru21NcWZjhCVTRQMorbkP5D4sHe4lR2MvH1Usm5VlzBROP5u8Qdv9aT18un3jwB&#10;AAD//wMAUEsDBBQABgAIAAAAIQBJl7l73wAAAAoBAAAPAAAAZHJzL2Rvd25yZXYueG1sTI9LT8Mw&#10;EITvSPwHa5G4UZuURxviVBUVFw5ILUjt0Y03cYQfke2m4d+zPcFxZ0az31SryVk2Ykx98BLuZwIY&#10;+ibo3ncSvj7f7hbAUlZeKxs8SvjBBKv6+qpSpQ5nv8VxlztGJT6VSoLJeSg5T41Bp9IsDOjJa0N0&#10;KtMZO66jOlO5s7wQ4ok71Xv6YNSArwab793JSdg70+tN/Di02o6b93b9OExxkPL2Zlq/AMs45b8w&#10;XPAJHWpiOoaT14lZCcu5eKCohOIZ2MUXy4K2HEko5gvgdcX/T6h/AQAA//8DAFBLAQItABQABgAI&#10;AAAAIQC2gziS/gAAAOEBAAATAAAAAAAAAAAAAAAAAAAAAABbQ29udGVudF9UeXBlc10ueG1sUEsB&#10;Ai0AFAAGAAgAAAAhADj9If/WAAAAlAEAAAsAAAAAAAAAAAAAAAAALwEAAF9yZWxzLy5yZWxzUEsB&#10;Ai0AFAAGAAgAAAAhAES2470gAgAAHAQAAA4AAAAAAAAAAAAAAAAALgIAAGRycy9lMm9Eb2MueG1s&#10;UEsBAi0AFAAGAAgAAAAhAEmXuXvfAAAACgEAAA8AAAAAAAAAAAAAAAAAegQAAGRycy9kb3ducmV2&#10;LnhtbFBLBQYAAAAABAAEAPMAAACGBQAAAAA=&#10;" stroked="f">
                <v:textbox style="mso-fit-shape-to-text:t">
                  <w:txbxContent>
                    <w:p w:rsidR="00F2120C" w:rsidRPr="00763F57" w:rsidRDefault="00B86795" w:rsidP="00F2120C">
                      <w:pPr>
                        <w:jc w:val="righ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</w:t>
                      </w:r>
                      <w:r w:rsidR="003418D6">
                        <w:rPr>
                          <w:rFonts w:ascii="Trebuchet MS" w:hAnsi="Trebuchet MS"/>
                        </w:rPr>
                        <w:t>M</w:t>
                      </w:r>
                      <w:r w:rsidR="00AD5ABF">
                        <w:rPr>
                          <w:rFonts w:ascii="Trebuchet MS" w:hAnsi="Trebuchet MS"/>
                        </w:rPr>
                        <w:t>001.0</w:t>
                      </w:r>
                    </w:p>
                  </w:txbxContent>
                </v:textbox>
              </v:shape>
            </w:pict>
          </mc:Fallback>
        </mc:AlternateContent>
      </w:r>
      <w:r w:rsidR="007B1254">
        <w:rPr>
          <w:rFonts w:ascii="Trebuchet MS" w:hAnsi="Trebuchet MS"/>
          <w:color w:val="006DB8"/>
          <w:sz w:val="32"/>
          <w:szCs w:val="32"/>
        </w:rPr>
        <w:t>Moisture</w:t>
      </w:r>
      <w:r w:rsidR="00AD5ABF">
        <w:rPr>
          <w:rFonts w:ascii="Trebuchet MS" w:hAnsi="Trebuchet MS"/>
          <w:color w:val="006DB8"/>
          <w:sz w:val="32"/>
          <w:szCs w:val="32"/>
        </w:rPr>
        <w:t xml:space="preserve"> </w:t>
      </w:r>
      <w:r w:rsidR="007B1254">
        <w:rPr>
          <w:rFonts w:ascii="Trebuchet MS" w:hAnsi="Trebuchet MS"/>
          <w:color w:val="006DB8"/>
          <w:sz w:val="32"/>
          <w:szCs w:val="32"/>
        </w:rPr>
        <w:t xml:space="preserve">Analysis of </w:t>
      </w:r>
      <w:r w:rsidR="00AD5ABF">
        <w:rPr>
          <w:rFonts w:ascii="Trebuchet MS" w:hAnsi="Trebuchet MS"/>
          <w:color w:val="006DB8"/>
          <w:sz w:val="32"/>
          <w:szCs w:val="32"/>
        </w:rPr>
        <w:t>Coal</w:t>
      </w:r>
    </w:p>
    <w:p w:rsidR="007E0507" w:rsidRDefault="007E0507" w:rsidP="0087116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  <w:sectPr w:rsidR="007E0507" w:rsidSect="00054AF0"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144" w:footer="288" w:gutter="0"/>
          <w:cols w:space="720"/>
          <w:titlePg/>
          <w:docGrid w:linePitch="360"/>
        </w:sectPr>
      </w:pPr>
    </w:p>
    <w:p w:rsidR="00871164" w:rsidRDefault="007B1254" w:rsidP="0087116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lastRenderedPageBreak/>
        <w:t>Parameters</w:t>
      </w:r>
    </w:p>
    <w:p w:rsidR="007B1254" w:rsidRPr="00A102CB" w:rsidRDefault="007B1254" w:rsidP="00871164">
      <w:pPr>
        <w:tabs>
          <w:tab w:val="left" w:pos="4616"/>
        </w:tabs>
        <w:ind w:left="1530"/>
        <w:rPr>
          <w:rFonts w:ascii="Trebuchet MS" w:hAnsi="Trebuchet MS"/>
        </w:rPr>
      </w:pPr>
      <w:r w:rsidRPr="00A102CB">
        <w:rPr>
          <w:rFonts w:ascii="Trebuchet MS" w:hAnsi="Trebuchet MS"/>
        </w:rPr>
        <w:t xml:space="preserve">Power: </w:t>
      </w:r>
      <w:r w:rsidR="00AD5ABF">
        <w:rPr>
          <w:rFonts w:ascii="Trebuchet MS" w:hAnsi="Trebuchet MS"/>
        </w:rPr>
        <w:t>70</w:t>
      </w:r>
      <w:r w:rsidR="004A5E13">
        <w:rPr>
          <w:rFonts w:ascii="Trebuchet MS" w:hAnsi="Trebuchet MS"/>
        </w:rPr>
        <w:t>%</w:t>
      </w:r>
    </w:p>
    <w:p w:rsidR="007B1254" w:rsidRPr="00A102CB" w:rsidRDefault="007B1254" w:rsidP="00871164">
      <w:pPr>
        <w:tabs>
          <w:tab w:val="left" w:pos="4616"/>
        </w:tabs>
        <w:ind w:left="1530"/>
        <w:rPr>
          <w:rFonts w:ascii="Trebuchet MS" w:hAnsi="Trebuchet MS"/>
        </w:rPr>
      </w:pPr>
      <w:r w:rsidRPr="00A102CB">
        <w:rPr>
          <w:rFonts w:ascii="Trebuchet MS" w:hAnsi="Trebuchet MS"/>
        </w:rPr>
        <w:t xml:space="preserve">Time: </w:t>
      </w:r>
      <w:r w:rsidR="00AD5ABF">
        <w:rPr>
          <w:rFonts w:ascii="Trebuchet MS" w:hAnsi="Trebuchet MS"/>
        </w:rPr>
        <w:t>20 minutes</w:t>
      </w:r>
    </w:p>
    <w:p w:rsidR="007B1254" w:rsidRPr="00A102CB" w:rsidRDefault="007B1254" w:rsidP="00871164">
      <w:pPr>
        <w:tabs>
          <w:tab w:val="left" w:pos="4616"/>
        </w:tabs>
        <w:ind w:left="1530"/>
        <w:rPr>
          <w:rFonts w:ascii="Trebuchet MS" w:hAnsi="Trebuchet MS"/>
        </w:rPr>
      </w:pPr>
      <w:r w:rsidRPr="00A102CB">
        <w:rPr>
          <w:rFonts w:ascii="Trebuchet MS" w:hAnsi="Trebuchet MS"/>
        </w:rPr>
        <w:t xml:space="preserve">Temperature:  </w:t>
      </w:r>
      <w:r w:rsidR="00AD5ABF">
        <w:rPr>
          <w:rFonts w:ascii="Trebuchet MS" w:hAnsi="Trebuchet MS"/>
        </w:rPr>
        <w:t>100</w:t>
      </w:r>
      <w:r w:rsidRPr="00A102CB">
        <w:rPr>
          <w:rFonts w:ascii="Trebuchet MS" w:hAnsi="Trebuchet MS"/>
        </w:rPr>
        <w:sym w:font="Symbol" w:char="F0B0"/>
      </w:r>
      <w:r w:rsidRPr="00A102CB">
        <w:rPr>
          <w:rFonts w:ascii="Trebuchet MS" w:hAnsi="Trebuchet MS"/>
        </w:rPr>
        <w:t>C</w:t>
      </w:r>
    </w:p>
    <w:p w:rsidR="007E0507" w:rsidRPr="007E0507" w:rsidRDefault="007E0507" w:rsidP="007E0507">
      <w:pPr>
        <w:tabs>
          <w:tab w:val="left" w:pos="4616"/>
        </w:tabs>
        <w:ind w:left="153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 w:type="column"/>
      </w:r>
      <w:r w:rsidRPr="007E0507">
        <w:rPr>
          <w:rFonts w:ascii="Trebuchet MS" w:hAnsi="Trebuchet MS"/>
          <w:b/>
          <w:sz w:val="24"/>
          <w:szCs w:val="24"/>
        </w:rPr>
        <w:lastRenderedPageBreak/>
        <w:t>Recommended Systems</w:t>
      </w:r>
    </w:p>
    <w:p w:rsidR="007E0507" w:rsidRPr="002E4031" w:rsidRDefault="00B86795" w:rsidP="007E0507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t>SAM 255</w:t>
      </w:r>
    </w:p>
    <w:p w:rsidR="007E0507" w:rsidRDefault="007E0507" w:rsidP="00871164">
      <w:pPr>
        <w:tabs>
          <w:tab w:val="left" w:pos="4616"/>
        </w:tabs>
        <w:ind w:left="1530"/>
        <w:rPr>
          <w:rFonts w:ascii="Trebuchet MS" w:hAnsi="Trebuchet MS"/>
        </w:rPr>
        <w:sectPr w:rsidR="007E0507" w:rsidSect="007E0507">
          <w:type w:val="continuous"/>
          <w:pgSz w:w="12240" w:h="15840"/>
          <w:pgMar w:top="720" w:right="720" w:bottom="720" w:left="720" w:header="144" w:footer="288" w:gutter="0"/>
          <w:cols w:num="2" w:space="180"/>
          <w:titlePg/>
          <w:docGrid w:linePitch="360"/>
        </w:sectPr>
      </w:pPr>
    </w:p>
    <w:p w:rsidR="007B1254" w:rsidRDefault="00B86795" w:rsidP="0087116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Sample Weight: </w:t>
      </w:r>
      <w:r w:rsidR="00AD5ABF">
        <w:rPr>
          <w:rFonts w:ascii="Trebuchet MS" w:hAnsi="Trebuchet MS"/>
        </w:rPr>
        <w:t>7 grams</w:t>
      </w:r>
    </w:p>
    <w:p w:rsidR="00270606" w:rsidRDefault="00270606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  <w:sectPr w:rsidR="00270606" w:rsidSect="00E31C71">
          <w:type w:val="continuous"/>
          <w:pgSz w:w="12240" w:h="15840"/>
          <w:pgMar w:top="720" w:right="720" w:bottom="720" w:left="720" w:header="144" w:footer="288" w:gutter="0"/>
          <w:cols w:space="720"/>
          <w:titlePg/>
          <w:docGrid w:linePitch="360"/>
        </w:sectPr>
      </w:pPr>
    </w:p>
    <w:p w:rsidR="004903A0" w:rsidRDefault="004903A0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Equipment</w:t>
      </w:r>
      <w:r w:rsidR="00F67C2A">
        <w:rPr>
          <w:rFonts w:ascii="Trebuchet MS" w:hAnsi="Trebuchet MS"/>
          <w:b/>
          <w:sz w:val="24"/>
        </w:rPr>
        <w:tab/>
      </w:r>
      <w:r w:rsidR="00F67C2A">
        <w:rPr>
          <w:rFonts w:ascii="Trebuchet MS" w:hAnsi="Trebuchet MS"/>
          <w:b/>
          <w:sz w:val="24"/>
        </w:rPr>
        <w:tab/>
      </w:r>
    </w:p>
    <w:p w:rsidR="00B86795" w:rsidRDefault="00B86795" w:rsidP="0087116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t>SAM 255 with Workstation</w:t>
      </w:r>
      <w:r w:rsidR="00F67C2A">
        <w:rPr>
          <w:rFonts w:ascii="Trebuchet MS" w:hAnsi="Trebuchet MS"/>
        </w:rPr>
        <w:tab/>
      </w:r>
      <w:r w:rsidR="00F67C2A">
        <w:rPr>
          <w:rFonts w:ascii="Trebuchet MS" w:hAnsi="Trebuchet MS"/>
        </w:rPr>
        <w:tab/>
      </w:r>
    </w:p>
    <w:p w:rsidR="007B1254" w:rsidRDefault="002E4031" w:rsidP="0087116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t xml:space="preserve">CEM Square </w:t>
      </w:r>
      <w:r w:rsidR="004A5E13">
        <w:rPr>
          <w:rFonts w:ascii="Trebuchet MS" w:hAnsi="Trebuchet MS"/>
        </w:rPr>
        <w:t>G</w:t>
      </w:r>
      <w:r>
        <w:rPr>
          <w:rFonts w:ascii="Trebuchet MS" w:hAnsi="Trebuchet MS"/>
        </w:rPr>
        <w:t>lass Fiber Sample Pads</w:t>
      </w:r>
    </w:p>
    <w:p w:rsidR="00A102CB" w:rsidRDefault="00B86795" w:rsidP="007B125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t>8”x8” Teflon Screen</w:t>
      </w:r>
    </w:p>
    <w:p w:rsidR="00B86795" w:rsidRDefault="00AD5ABF" w:rsidP="007B125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t>Spatula</w:t>
      </w:r>
    </w:p>
    <w:p w:rsidR="00270606" w:rsidRDefault="00270606" w:rsidP="007B1254">
      <w:pPr>
        <w:tabs>
          <w:tab w:val="left" w:pos="4616"/>
        </w:tabs>
        <w:ind w:left="1530"/>
        <w:rPr>
          <w:rFonts w:ascii="Trebuchet MS" w:hAnsi="Trebuchet MS"/>
          <w:b/>
        </w:rPr>
      </w:pPr>
    </w:p>
    <w:p w:rsidR="00270606" w:rsidRDefault="00270606" w:rsidP="007B1254">
      <w:pPr>
        <w:tabs>
          <w:tab w:val="left" w:pos="4616"/>
        </w:tabs>
        <w:ind w:left="153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</w:t>
      </w:r>
      <w:r w:rsidRPr="00270606">
        <w:rPr>
          <w:rFonts w:ascii="Trebuchet MS" w:hAnsi="Trebuchet MS"/>
          <w:b/>
        </w:rPr>
        <w:t>pread Technique</w:t>
      </w:r>
    </w:p>
    <w:p w:rsidR="00270606" w:rsidRDefault="00270606" w:rsidP="007B125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5C72DC50" wp14:editId="3D7AD27D">
            <wp:extent cx="621665" cy="65214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606" w:rsidRDefault="00270606" w:rsidP="007B1254">
      <w:pPr>
        <w:tabs>
          <w:tab w:val="left" w:pos="4616"/>
        </w:tabs>
        <w:ind w:left="1530"/>
        <w:rPr>
          <w:rFonts w:ascii="Trebuchet MS" w:hAnsi="Trebuchet MS"/>
        </w:rPr>
        <w:sectPr w:rsidR="00270606" w:rsidSect="00270606">
          <w:type w:val="continuous"/>
          <w:pgSz w:w="12240" w:h="15840"/>
          <w:pgMar w:top="720" w:right="720" w:bottom="720" w:left="720" w:header="144" w:footer="288" w:gutter="0"/>
          <w:cols w:num="2" w:space="720"/>
          <w:titlePg/>
          <w:docGrid w:linePitch="360"/>
        </w:sectPr>
      </w:pPr>
    </w:p>
    <w:p w:rsidR="004903A0" w:rsidRDefault="004903A0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Sample Preparation</w:t>
      </w:r>
    </w:p>
    <w:p w:rsidR="007B1254" w:rsidRDefault="00B36CAD" w:rsidP="0087116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t xml:space="preserve">Grind sample to reduce particle size. </w:t>
      </w:r>
    </w:p>
    <w:p w:rsidR="004903A0" w:rsidRDefault="004903A0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Procedure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 xml:space="preserve">  1.  Press the “balance” key.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 xml:space="preserve">  2.  Ensure that the external balance is clear. Press the NEXT key.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 xml:space="preserve">  3.  Wait for the instrument to tare the balance.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 xml:space="preserve">  4.  Using the arrow keys, highlight the first letter or number of the sample identification.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 xml:space="preserve">       Press the SELECT key.  Continue highlighting the letters/numbers (23 maximum) of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 xml:space="preserve">       the ID and pressing the SELECT key until the proper identification is displayed on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 xml:space="preserve">       the screen.  </w:t>
      </w:r>
      <w:r w:rsidRPr="00B36CAD">
        <w:rPr>
          <w:rFonts w:ascii="Trebuchet MS" w:hAnsi="Trebuchet MS"/>
          <w:bCs/>
        </w:rPr>
        <w:t xml:space="preserve">Note: </w:t>
      </w:r>
      <w:r w:rsidRPr="00B36CAD">
        <w:rPr>
          <w:rFonts w:ascii="Trebuchet MS" w:hAnsi="Trebuchet MS"/>
        </w:rPr>
        <w:t>When entering numbers, the numeric keys can be used.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 xml:space="preserve">  5.  Press the NEXT key.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 xml:space="preserve">  6.  Place the empty sample holder (Teflon screen and 2 glass fiber pads) on the</w:t>
      </w:r>
    </w:p>
    <w:p w:rsidR="00B36CAD" w:rsidRPr="00B36CAD" w:rsidRDefault="00B36CAD" w:rsidP="00F67C2A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 xml:space="preserve">       balance pan. Press the NEXT key.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 xml:space="preserve">  7.  Remove Teflon screen and pads from balance and spread sample across pads.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 xml:space="preserve">       Place the screen, pads, and sample back on balance pan. Press the NEXT key.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 xml:space="preserve">  8.  Wait for the balance to weigh the sample.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 xml:space="preserve">  9.  Press the SELECT key and place sample in SAM255.  Close door.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>10.  Press the START key to begin the countdown of the programmed dwell time. The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 xml:space="preserve">       instrument will maintain the programmed temperature during the dwell time.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>11.  When the dwell time is complete, an audible beep will be heard, signaling the end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 xml:space="preserve">       of the programmed time.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>12.  Wait for the instrument to measure the weight of the sample holder.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>13.  Press the “balance” key.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 xml:space="preserve">14.  Using the arrow keys, highlight </w:t>
      </w:r>
      <w:r w:rsidRPr="00B36CAD">
        <w:rPr>
          <w:rFonts w:ascii="Trebuchet MS" w:hAnsi="Trebuchet MS"/>
          <w:bCs/>
        </w:rPr>
        <w:t>Final Weight</w:t>
      </w:r>
      <w:r w:rsidRPr="00B36CAD">
        <w:rPr>
          <w:rFonts w:ascii="Trebuchet MS" w:hAnsi="Trebuchet MS"/>
        </w:rPr>
        <w:t>. Press the SELECT key.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>15.  Using the arrow keys, highlight the desired sample identification. Press the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 xml:space="preserve">       SELECT key.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>16.  Ensure that the external balance is clear. Press the NEXT key.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  <w:bCs/>
        </w:rPr>
        <w:t>17</w:t>
      </w:r>
      <w:r w:rsidRPr="00B36CAD">
        <w:rPr>
          <w:rFonts w:ascii="Trebuchet MS" w:hAnsi="Trebuchet MS"/>
        </w:rPr>
        <w:t>.  Wait for the instrument to tare the balance.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>18.  Place the sample holder with the dried sample on the external balance pan.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>19.  Press the NEXT key.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>20.  Wait for the instrument to determine the final weight and calculate the data results.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lastRenderedPageBreak/>
        <w:t>21.  Press the PRINT key to print the data results or the “computer” key to send the data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 xml:space="preserve">       to a PC.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>22.  To process additional samples using the same method, repeat the applicable above</w:t>
      </w:r>
    </w:p>
    <w:p w:rsidR="00B36CAD" w:rsidRPr="00B36CAD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 xml:space="preserve">       steps.</w:t>
      </w:r>
    </w:p>
    <w:p w:rsidR="00092DCC" w:rsidRDefault="00B36CAD" w:rsidP="00B36CAD">
      <w:pPr>
        <w:tabs>
          <w:tab w:val="left" w:pos="4616"/>
        </w:tabs>
        <w:ind w:left="1530"/>
        <w:rPr>
          <w:rFonts w:ascii="Trebuchet MS" w:hAnsi="Trebuchet MS"/>
        </w:rPr>
      </w:pPr>
      <w:r w:rsidRPr="00B36CAD">
        <w:rPr>
          <w:rFonts w:ascii="Trebuchet MS" w:hAnsi="Trebuchet MS"/>
        </w:rPr>
        <w:t>23.  To end the method and return to the CEM Method Menu, press the HOME key twice</w:t>
      </w:r>
    </w:p>
    <w:p w:rsidR="004A5E13" w:rsidRDefault="004A5E13" w:rsidP="002E4031">
      <w:pPr>
        <w:tabs>
          <w:tab w:val="left" w:pos="4616"/>
        </w:tabs>
        <w:ind w:left="1530"/>
        <w:rPr>
          <w:rFonts w:ascii="Trebuchet MS" w:hAnsi="Trebuchet MS"/>
        </w:rPr>
      </w:pPr>
    </w:p>
    <w:p w:rsidR="00B36CAD" w:rsidRDefault="00B36CAD" w:rsidP="004A5E13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092DCC" w:rsidRDefault="00092DCC" w:rsidP="002E4031">
      <w:pPr>
        <w:tabs>
          <w:tab w:val="left" w:pos="4616"/>
        </w:tabs>
        <w:ind w:left="1530"/>
        <w:rPr>
          <w:rFonts w:ascii="Trebuchet MS" w:hAnsi="Trebuchet MS"/>
        </w:rPr>
      </w:pPr>
    </w:p>
    <w:p w:rsidR="00017136" w:rsidRDefault="00017136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p w:rsidR="00017136" w:rsidRDefault="00017136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sectPr w:rsidR="00017136" w:rsidSect="00E31C71">
      <w:type w:val="continuous"/>
      <w:pgSz w:w="12240" w:h="15840"/>
      <w:pgMar w:top="720" w:right="720" w:bottom="72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95" w:rsidRDefault="00B86795" w:rsidP="00FC6C7E">
      <w:pPr>
        <w:spacing w:line="240" w:lineRule="auto"/>
      </w:pPr>
      <w:r>
        <w:separator/>
      </w:r>
    </w:p>
  </w:endnote>
  <w:endnote w:type="continuationSeparator" w:id="0">
    <w:p w:rsidR="00B86795" w:rsidRDefault="00B86795" w:rsidP="00FC6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7E" w:rsidRDefault="00FC6C7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3C067B" wp14:editId="68D15960">
          <wp:simplePos x="0" y="0"/>
          <wp:positionH relativeFrom="margin">
            <wp:align>center</wp:align>
          </wp:positionH>
          <wp:positionV relativeFrom="bottomMargin">
            <wp:posOffset>-777240</wp:posOffset>
          </wp:positionV>
          <wp:extent cx="7397496" cy="1097280"/>
          <wp:effectExtent l="0" t="0" r="0" b="7620"/>
          <wp:wrapNone/>
          <wp:docPr id="1" name="Picture 1" descr="C:\Users\la267\Documents\Method Note Graphics\Method Notes Horizontal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267\Documents\Method Note Graphics\Method Notes Horizontal graph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496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0C" w:rsidRPr="00DF7564" w:rsidRDefault="002E4031" w:rsidP="002E4031">
    <w:pPr>
      <w:pStyle w:val="Footer"/>
      <w:ind w:left="1530"/>
      <w:rPr>
        <w:sz w:val="18"/>
      </w:rPr>
    </w:pPr>
    <w:r w:rsidRPr="00DF7564">
      <w:rPr>
        <w:sz w:val="18"/>
      </w:rPr>
      <w:t>*The above parameters are suggested starting points and may need to be modified to meet certain product specifications</w:t>
    </w:r>
  </w:p>
  <w:p w:rsidR="002E4031" w:rsidRDefault="002E4031" w:rsidP="002E4031">
    <w:pPr>
      <w:pStyle w:val="Footer"/>
      <w:ind w:left="1530"/>
    </w:pPr>
  </w:p>
  <w:p w:rsidR="004C1C21" w:rsidRPr="009604E1" w:rsidRDefault="004C1C21" w:rsidP="00F2120C">
    <w:pPr>
      <w:pStyle w:val="Footer"/>
      <w:ind w:left="900" w:firstLine="630"/>
      <w:jc w:val="center"/>
      <w:rPr>
        <w:color w:val="006DB8"/>
      </w:rPr>
    </w:pPr>
    <w:r w:rsidRPr="009604E1">
      <w:rPr>
        <w:color w:val="006DB8"/>
      </w:rPr>
      <w:t>www.cem.com</w:t>
    </w:r>
    <w:r w:rsidR="00F2120C" w:rsidRPr="009604E1">
      <w:rPr>
        <w:color w:val="006DB8"/>
      </w:rPr>
      <w:tab/>
    </w:r>
    <w:r w:rsidRPr="009604E1">
      <w:rPr>
        <w:color w:val="006DB8"/>
      </w:rPr>
      <w:t xml:space="preserve">  </w:t>
    </w:r>
    <w:r w:rsidR="00F2120C" w:rsidRPr="009604E1">
      <w:rPr>
        <w:color w:val="006DB8"/>
      </w:rPr>
      <w:t xml:space="preserve">      </w:t>
    </w:r>
    <w:r w:rsidR="00080EFD" w:rsidRPr="009604E1">
      <w:rPr>
        <w:color w:val="006DB8"/>
      </w:rPr>
      <w:t xml:space="preserve">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  </w:t>
    </w:r>
    <w:r w:rsidRPr="009604E1">
      <w:rPr>
        <w:color w:val="006DB8"/>
      </w:rPr>
      <w:t xml:space="preserve">info@cem.com   </w:t>
    </w:r>
    <w:r w:rsidR="00F2120C" w:rsidRPr="009604E1">
      <w:rPr>
        <w:color w:val="006DB8"/>
      </w:rPr>
      <w:t xml:space="preserve">     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</w:t>
    </w:r>
    <w:r w:rsidRPr="009604E1">
      <w:rPr>
        <w:color w:val="006DB8"/>
      </w:rPr>
      <w:t xml:space="preserve">  704-821-7015  </w:t>
    </w:r>
    <w:r w:rsidR="00F2120C" w:rsidRPr="009604E1">
      <w:rPr>
        <w:color w:val="006DB8"/>
      </w:rPr>
      <w:t xml:space="preserve">      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</w:t>
    </w:r>
    <w:r w:rsidRPr="009604E1">
      <w:rPr>
        <w:color w:val="006DB8"/>
      </w:rPr>
      <w:t xml:space="preserve">  800-726-3331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95" w:rsidRDefault="00B86795" w:rsidP="00FC6C7E">
      <w:pPr>
        <w:spacing w:line="240" w:lineRule="auto"/>
      </w:pPr>
      <w:r>
        <w:separator/>
      </w:r>
    </w:p>
  </w:footnote>
  <w:footnote w:type="continuationSeparator" w:id="0">
    <w:p w:rsidR="00B86795" w:rsidRDefault="00B86795" w:rsidP="00FC6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4" w:rsidRDefault="000B6A64" w:rsidP="00080EFD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5E96A9" wp14:editId="41C6A29E">
          <wp:simplePos x="0" y="0"/>
          <wp:positionH relativeFrom="column">
            <wp:posOffset>-262890</wp:posOffset>
          </wp:positionH>
          <wp:positionV relativeFrom="margin">
            <wp:posOffset>-303941</wp:posOffset>
          </wp:positionV>
          <wp:extent cx="1094509" cy="9702351"/>
          <wp:effectExtent l="0" t="0" r="0" b="0"/>
          <wp:wrapNone/>
          <wp:docPr id="2" name="Picture 2" descr="C:\Users\la267\Documents\Method Note Graphics\Method Notes vert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267\Documents\Method Note Graphics\Method Notes vert graph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509" cy="970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14B"/>
    <w:multiLevelType w:val="hybridMultilevel"/>
    <w:tmpl w:val="D800F4A0"/>
    <w:lvl w:ilvl="0" w:tplc="8868780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8F834A4"/>
    <w:multiLevelType w:val="hybridMultilevel"/>
    <w:tmpl w:val="559EE82A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95"/>
    <w:rsid w:val="0000517D"/>
    <w:rsid w:val="00017136"/>
    <w:rsid w:val="00054AF0"/>
    <w:rsid w:val="00080EFD"/>
    <w:rsid w:val="00092DCC"/>
    <w:rsid w:val="000A6A85"/>
    <w:rsid w:val="000B6A64"/>
    <w:rsid w:val="001E164B"/>
    <w:rsid w:val="00270606"/>
    <w:rsid w:val="002B275E"/>
    <w:rsid w:val="002B40AF"/>
    <w:rsid w:val="002D5B28"/>
    <w:rsid w:val="002E4031"/>
    <w:rsid w:val="003418D6"/>
    <w:rsid w:val="003C4690"/>
    <w:rsid w:val="0043644B"/>
    <w:rsid w:val="00452240"/>
    <w:rsid w:val="004903A0"/>
    <w:rsid w:val="004A5E13"/>
    <w:rsid w:val="004C1C21"/>
    <w:rsid w:val="0050593E"/>
    <w:rsid w:val="00520FB1"/>
    <w:rsid w:val="00526F13"/>
    <w:rsid w:val="00556A3B"/>
    <w:rsid w:val="0057302A"/>
    <w:rsid w:val="005A7B04"/>
    <w:rsid w:val="005D0145"/>
    <w:rsid w:val="00716D21"/>
    <w:rsid w:val="007465B4"/>
    <w:rsid w:val="00763F57"/>
    <w:rsid w:val="007B1254"/>
    <w:rsid w:val="007E0507"/>
    <w:rsid w:val="00871164"/>
    <w:rsid w:val="008C50AC"/>
    <w:rsid w:val="009604E1"/>
    <w:rsid w:val="00A102CB"/>
    <w:rsid w:val="00A3746B"/>
    <w:rsid w:val="00A86B51"/>
    <w:rsid w:val="00AD5ABF"/>
    <w:rsid w:val="00AF245C"/>
    <w:rsid w:val="00B36CAD"/>
    <w:rsid w:val="00B86795"/>
    <w:rsid w:val="00BF2FE0"/>
    <w:rsid w:val="00D5426D"/>
    <w:rsid w:val="00DA5646"/>
    <w:rsid w:val="00DF1126"/>
    <w:rsid w:val="00DF7564"/>
    <w:rsid w:val="00E311F1"/>
    <w:rsid w:val="00E31C71"/>
    <w:rsid w:val="00E51FAA"/>
    <w:rsid w:val="00F2120C"/>
    <w:rsid w:val="00F67C2A"/>
    <w:rsid w:val="00FB740E"/>
    <w:rsid w:val="00FC6C7E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7E"/>
  </w:style>
  <w:style w:type="paragraph" w:styleId="Footer">
    <w:name w:val="footer"/>
    <w:basedOn w:val="Normal"/>
    <w:link w:val="Foot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7E"/>
  </w:style>
  <w:style w:type="character" w:styleId="Hyperlink">
    <w:name w:val="Hyperlink"/>
    <w:basedOn w:val="DefaultParagraphFont"/>
    <w:uiPriority w:val="99"/>
    <w:unhideWhenUsed/>
    <w:rsid w:val="004C1C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6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7E"/>
  </w:style>
  <w:style w:type="paragraph" w:styleId="Footer">
    <w:name w:val="footer"/>
    <w:basedOn w:val="Normal"/>
    <w:link w:val="Foot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7E"/>
  </w:style>
  <w:style w:type="character" w:styleId="Hyperlink">
    <w:name w:val="Hyperlink"/>
    <w:basedOn w:val="DefaultParagraphFont"/>
    <w:uiPriority w:val="99"/>
    <w:unhideWhenUsed/>
    <w:rsid w:val="004C1C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6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 Corp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Hunt</dc:creator>
  <cp:lastModifiedBy>Jana Box</cp:lastModifiedBy>
  <cp:revision>8</cp:revision>
  <cp:lastPrinted>2013-02-19T16:30:00Z</cp:lastPrinted>
  <dcterms:created xsi:type="dcterms:W3CDTF">2014-08-27T13:45:00Z</dcterms:created>
  <dcterms:modified xsi:type="dcterms:W3CDTF">2014-10-09T16:12:00Z</dcterms:modified>
</cp:coreProperties>
</file>