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6C7E" w:rsidRPr="00F2120C" w:rsidRDefault="00F2120C" w:rsidP="00080EFD">
      <w:pPr>
        <w:ind w:left="1530"/>
        <w:rPr>
          <w:rFonts w:ascii="Trebuchet MS" w:hAnsi="Trebuchet MS"/>
          <w:color w:val="548DD4" w:themeColor="text2" w:themeTint="99"/>
          <w:sz w:val="32"/>
          <w:szCs w:val="32"/>
        </w:rPr>
      </w:pPr>
      <w:r w:rsidRPr="009604E1">
        <w:rPr>
          <w:rFonts w:ascii="Trebuchet MS" w:hAnsi="Trebuchet MS"/>
          <w:noProof/>
          <w:color w:val="006DB8"/>
        </w:rPr>
        <mc:AlternateContent>
          <mc:Choice Requires="wps">
            <w:drawing>
              <wp:anchor distT="0" distB="0" distL="114300" distR="114300" simplePos="0" relativeHeight="251662336" behindDoc="0" locked="0" layoutInCell="1" allowOverlap="1" wp14:anchorId="0DF3E56A" wp14:editId="60B4D1C6">
                <wp:simplePos x="0" y="0"/>
                <wp:positionH relativeFrom="column">
                  <wp:posOffset>5907740</wp:posOffset>
                </wp:positionH>
                <wp:positionV relativeFrom="paragraph">
                  <wp:posOffset>17444</wp:posOffset>
                </wp:positionV>
                <wp:extent cx="1030941"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41" cy="1403985"/>
                        </a:xfrm>
                        <a:prstGeom prst="rect">
                          <a:avLst/>
                        </a:prstGeom>
                        <a:solidFill>
                          <a:srgbClr val="FFFFFF"/>
                        </a:solidFill>
                        <a:ln w="9525">
                          <a:noFill/>
                          <a:miter lim="800000"/>
                          <a:headEnd/>
                          <a:tailEnd/>
                        </a:ln>
                      </wps:spPr>
                      <wps:txbx>
                        <w:txbxContent>
                          <w:p w:rsidR="00F2120C" w:rsidRPr="00763F57" w:rsidRDefault="00A24384" w:rsidP="00F2120C">
                            <w:pPr>
                              <w:jc w:val="right"/>
                              <w:rPr>
                                <w:rFonts w:ascii="Trebuchet MS" w:hAnsi="Trebuchet MS"/>
                              </w:rPr>
                            </w:pPr>
                            <w:r>
                              <w:rPr>
                                <w:rFonts w:ascii="Trebuchet MS" w:hAnsi="Trebuchet MS"/>
                              </w:rPr>
                              <w:t>A</w:t>
                            </w:r>
                            <w:r w:rsidR="00B5709F">
                              <w:rPr>
                                <w:rFonts w:ascii="Trebuchet MS" w:hAnsi="Trebuchet MS"/>
                              </w:rPr>
                              <w:t>W</w:t>
                            </w:r>
                            <w:r w:rsidR="00F1357C">
                              <w:rPr>
                                <w:rFonts w:ascii="Trebuchet MS" w:hAnsi="Trebuchet MS"/>
                              </w:rPr>
                              <w:t>108.0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2pt;margin-top:1.35pt;width:81.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" stroked="f">
                <v:textbox style="mso-fit-shape-to-text:t">
                  <w:txbxContent>
                    <w:p w:rsidR="00F2120C" w:rsidRPr="00763F57" w:rsidRDefault="00A24384" w:rsidP="00F2120C">
                      <w:pPr>
                        <w:jc w:val="right"/>
                        <w:rPr>
                          <w:rFonts w:ascii="Trebuchet MS" w:hAnsi="Trebuchet MS"/>
                        </w:rPr>
                      </w:pPr>
                      <w:r>
                        <w:rPr>
                          <w:rFonts w:ascii="Trebuchet MS" w:hAnsi="Trebuchet MS"/>
                        </w:rPr>
                        <w:t>A</w:t>
                      </w:r>
                      <w:r w:rsidR="00B5709F">
                        <w:rPr>
                          <w:rFonts w:ascii="Trebuchet MS" w:hAnsi="Trebuchet MS"/>
                        </w:rPr>
                        <w:t>W</w:t>
                      </w:r>
                      <w:r w:rsidR="00F1357C">
                        <w:rPr>
                          <w:rFonts w:ascii="Trebuchet MS" w:hAnsi="Trebuchet MS"/>
                        </w:rPr>
                        <w:t>108.0</w:t>
                      </w:r>
                    </w:p>
                  </w:txbxContent>
                </v:textbox>
              </v:shape>
            </w:pict>
          </mc:Fallback>
        </mc:AlternateContent>
      </w:r>
      <w:r w:rsidR="007B1254">
        <w:rPr>
          <w:rFonts w:ascii="Trebuchet MS" w:hAnsi="Trebuchet MS"/>
          <w:color w:val="006DB8"/>
          <w:sz w:val="32"/>
          <w:szCs w:val="32"/>
        </w:rPr>
        <w:t xml:space="preserve"> </w:t>
      </w:r>
      <w:r w:rsidR="00A24384">
        <w:rPr>
          <w:rFonts w:ascii="Trebuchet MS" w:hAnsi="Trebuchet MS"/>
          <w:color w:val="006DB8"/>
          <w:sz w:val="32"/>
          <w:szCs w:val="32"/>
        </w:rPr>
        <w:t xml:space="preserve">Ash </w:t>
      </w:r>
      <w:r w:rsidR="007B1254">
        <w:rPr>
          <w:rFonts w:ascii="Trebuchet MS" w:hAnsi="Trebuchet MS"/>
          <w:color w:val="006DB8"/>
          <w:sz w:val="32"/>
          <w:szCs w:val="32"/>
        </w:rPr>
        <w:t xml:space="preserve">Analysis of </w:t>
      </w:r>
      <w:r w:rsidR="00F1357C">
        <w:rPr>
          <w:rFonts w:ascii="Trebuchet MS" w:hAnsi="Trebuchet MS"/>
          <w:color w:val="006DB8"/>
          <w:sz w:val="32"/>
          <w:szCs w:val="32"/>
        </w:rPr>
        <w:t>Pharmaceuticals,</w:t>
      </w:r>
      <w:r w:rsidR="001F7092">
        <w:rPr>
          <w:rFonts w:ascii="Trebuchet MS" w:hAnsi="Trebuchet MS"/>
          <w:color w:val="006DB8"/>
          <w:sz w:val="32"/>
          <w:szCs w:val="32"/>
        </w:rPr>
        <w:t xml:space="preserve"> </w:t>
      </w:r>
      <w:r w:rsidR="00F1357C">
        <w:rPr>
          <w:rFonts w:ascii="Trebuchet MS" w:hAnsi="Trebuchet MS"/>
          <w:color w:val="006DB8"/>
          <w:sz w:val="32"/>
          <w:szCs w:val="32"/>
        </w:rPr>
        <w:t>Bulk</w:t>
      </w:r>
    </w:p>
    <w:p w:rsidR="000B6A64" w:rsidRDefault="000B6A64" w:rsidP="00F2120C">
      <w:pPr>
        <w:tabs>
          <w:tab w:val="left" w:pos="4616"/>
        </w:tabs>
        <w:ind w:left="1530"/>
        <w:rPr>
          <w:rFonts w:ascii="Trebuchet MS" w:hAnsi="Trebuchet MS"/>
        </w:rPr>
      </w:pPr>
    </w:p>
    <w:p w:rsidR="007E0507" w:rsidRDefault="007E0507" w:rsidP="00871164">
      <w:pPr>
        <w:tabs>
          <w:tab w:val="left" w:pos="4616"/>
        </w:tabs>
        <w:ind w:left="1530"/>
        <w:rPr>
          <w:rFonts w:ascii="Trebuchet MS" w:hAnsi="Trebuchet MS"/>
          <w:b/>
          <w:sz w:val="24"/>
        </w:rPr>
        <w:sectPr w:rsidR="007E0507" w:rsidSect="00054AF0">
          <w:footerReference w:type="default" r:id="rId8"/>
          <w:headerReference w:type="first" r:id="rId9"/>
          <w:footerReference w:type="first" r:id="rId10"/>
          <w:pgSz w:w="12240" w:h="15840"/>
          <w:pgMar w:top="720" w:right="720" w:bottom="720" w:left="720" w:header="144" w:footer="288" w:gutter="0"/>
          <w:cols w:space="720"/>
          <w:titlePg/>
          <w:docGrid w:linePitch="360"/>
        </w:sectPr>
      </w:pPr>
    </w:p>
    <w:p w:rsidR="00871164" w:rsidRDefault="00F334F9" w:rsidP="00871164">
      <w:pPr>
        <w:tabs>
          <w:tab w:val="left" w:pos="4616"/>
        </w:tabs>
        <w:ind w:left="1530"/>
        <w:rPr>
          <w:rFonts w:ascii="Trebuchet MS" w:hAnsi="Trebuchet MS"/>
          <w:b/>
          <w:sz w:val="24"/>
        </w:rPr>
      </w:pPr>
      <w:r>
        <w:rPr>
          <w:rFonts w:ascii="Trebuchet MS" w:hAnsi="Trebuchet MS"/>
          <w:b/>
          <w:sz w:val="24"/>
        </w:rPr>
        <w:lastRenderedPageBreak/>
        <w:t xml:space="preserve">Method </w:t>
      </w:r>
      <w:r w:rsidR="007B1254">
        <w:rPr>
          <w:rFonts w:ascii="Trebuchet MS" w:hAnsi="Trebuchet MS"/>
          <w:b/>
          <w:sz w:val="24"/>
        </w:rPr>
        <w:t>Parameters</w:t>
      </w:r>
    </w:p>
    <w:p w:rsidR="00A24384" w:rsidRDefault="00A24384" w:rsidP="00871164">
      <w:pPr>
        <w:tabs>
          <w:tab w:val="left" w:pos="4616"/>
        </w:tabs>
        <w:ind w:left="1530"/>
        <w:rPr>
          <w:rFonts w:ascii="Trebuchet MS" w:hAnsi="Trebuchet MS"/>
        </w:rPr>
      </w:pPr>
      <w:r>
        <w:rPr>
          <w:rFonts w:ascii="Trebuchet MS" w:hAnsi="Trebuchet MS"/>
        </w:rPr>
        <w:t>Dwell Time:</w:t>
      </w:r>
      <w:r w:rsidR="00F1357C">
        <w:rPr>
          <w:rFonts w:ascii="Trebuchet MS" w:hAnsi="Trebuchet MS"/>
        </w:rPr>
        <w:t xml:space="preserve"> 10 minutes</w:t>
      </w:r>
    </w:p>
    <w:p w:rsidR="007B1254" w:rsidRPr="00A102CB" w:rsidRDefault="007B1254" w:rsidP="00871164">
      <w:pPr>
        <w:tabs>
          <w:tab w:val="left" w:pos="4616"/>
        </w:tabs>
        <w:ind w:left="1530"/>
        <w:rPr>
          <w:rFonts w:ascii="Trebuchet MS" w:hAnsi="Trebuchet MS"/>
        </w:rPr>
      </w:pPr>
      <w:r w:rsidRPr="00A102CB">
        <w:rPr>
          <w:rFonts w:ascii="Trebuchet MS" w:hAnsi="Trebuchet MS"/>
        </w:rPr>
        <w:t xml:space="preserve">Temperature:  </w:t>
      </w:r>
      <w:r w:rsidR="00F1357C">
        <w:rPr>
          <w:rFonts w:ascii="Trebuchet MS" w:hAnsi="Trebuchet MS"/>
        </w:rPr>
        <w:t>800</w:t>
      </w:r>
      <w:r w:rsidRPr="00A102CB">
        <w:rPr>
          <w:rFonts w:ascii="Trebuchet MS" w:hAnsi="Trebuchet MS"/>
        </w:rPr>
        <w:sym w:font="Symbol" w:char="F0B0"/>
      </w:r>
      <w:r w:rsidRPr="00A102CB">
        <w:rPr>
          <w:rFonts w:ascii="Trebuchet MS" w:hAnsi="Trebuchet MS"/>
        </w:rPr>
        <w:t>C</w:t>
      </w:r>
    </w:p>
    <w:p w:rsidR="007E0507" w:rsidRPr="007E0507" w:rsidRDefault="007E0507" w:rsidP="007E0507">
      <w:pPr>
        <w:tabs>
          <w:tab w:val="left" w:pos="4616"/>
        </w:tabs>
        <w:ind w:left="1530"/>
        <w:rPr>
          <w:rFonts w:ascii="Trebuchet MS" w:hAnsi="Trebuchet MS"/>
          <w:b/>
          <w:sz w:val="24"/>
          <w:szCs w:val="24"/>
        </w:rPr>
      </w:pPr>
      <w:r>
        <w:rPr>
          <w:rFonts w:ascii="Trebuchet MS" w:hAnsi="Trebuchet MS"/>
          <w:b/>
          <w:sz w:val="24"/>
          <w:szCs w:val="24"/>
        </w:rPr>
        <w:br w:type="column"/>
      </w:r>
      <w:r w:rsidRPr="007E0507">
        <w:rPr>
          <w:rFonts w:ascii="Trebuchet MS" w:hAnsi="Trebuchet MS"/>
          <w:b/>
          <w:sz w:val="24"/>
          <w:szCs w:val="24"/>
        </w:rPr>
        <w:lastRenderedPageBreak/>
        <w:t>Recommended Systems</w:t>
      </w:r>
    </w:p>
    <w:p w:rsidR="008746E7" w:rsidRPr="002E4031" w:rsidRDefault="008746E7" w:rsidP="00A24384">
      <w:pPr>
        <w:tabs>
          <w:tab w:val="left" w:pos="4616"/>
        </w:tabs>
        <w:ind w:left="2160"/>
        <w:rPr>
          <w:rFonts w:ascii="Trebuchet MS" w:hAnsi="Trebuchet MS"/>
        </w:rPr>
      </w:pPr>
      <w:r>
        <w:rPr>
          <w:rFonts w:ascii="Trebuchet MS" w:hAnsi="Trebuchet MS"/>
        </w:rPr>
        <w:t>PHOENIX A</w:t>
      </w:r>
      <w:r w:rsidR="006C2BE8">
        <w:rPr>
          <w:rFonts w:ascii="Trebuchet MS" w:hAnsi="Trebuchet MS"/>
        </w:rPr>
        <w:t>ir</w:t>
      </w:r>
      <w:r>
        <w:rPr>
          <w:rFonts w:ascii="Trebuchet MS" w:hAnsi="Trebuchet MS"/>
        </w:rPr>
        <w:t>W</w:t>
      </w:r>
      <w:r w:rsidR="006C2BE8">
        <w:rPr>
          <w:rFonts w:ascii="Trebuchet MS" w:hAnsi="Trebuchet MS"/>
        </w:rPr>
        <w:t>ave</w:t>
      </w:r>
    </w:p>
    <w:p w:rsidR="007E0507" w:rsidRDefault="007E0507" w:rsidP="00871164">
      <w:pPr>
        <w:tabs>
          <w:tab w:val="left" w:pos="4616"/>
        </w:tabs>
        <w:ind w:left="1530"/>
        <w:rPr>
          <w:rFonts w:ascii="Trebuchet MS" w:hAnsi="Trebuchet MS"/>
        </w:rPr>
        <w:sectPr w:rsidR="007E0507" w:rsidSect="007E0507">
          <w:type w:val="continuous"/>
          <w:pgSz w:w="12240" w:h="15840"/>
          <w:pgMar w:top="720" w:right="720" w:bottom="720" w:left="720" w:header="144" w:footer="288" w:gutter="0"/>
          <w:cols w:num="2" w:space="180"/>
          <w:titlePg/>
          <w:docGrid w:linePitch="360"/>
        </w:sectPr>
      </w:pPr>
    </w:p>
    <w:p w:rsidR="007B1254" w:rsidRDefault="001D2176" w:rsidP="00871164">
      <w:pPr>
        <w:tabs>
          <w:tab w:val="left" w:pos="4616"/>
        </w:tabs>
        <w:ind w:left="1530"/>
        <w:rPr>
          <w:rFonts w:ascii="Trebuchet MS" w:hAnsi="Trebuchet MS"/>
        </w:rPr>
      </w:pPr>
      <w:r>
        <w:rPr>
          <w:rFonts w:ascii="Trebuchet MS" w:hAnsi="Trebuchet MS"/>
        </w:rPr>
        <w:lastRenderedPageBreak/>
        <w:t>Sample Amount:</w:t>
      </w:r>
      <w:r w:rsidR="00F1357C">
        <w:rPr>
          <w:rFonts w:ascii="Trebuchet MS" w:hAnsi="Trebuchet MS"/>
        </w:rPr>
        <w:t xml:space="preserve"> </w:t>
      </w:r>
      <w:r w:rsidR="00F1357C" w:rsidRPr="00F1357C">
        <w:rPr>
          <w:rFonts w:ascii="Trebuchet MS" w:hAnsi="Trebuchet MS"/>
          <w:b/>
        </w:rPr>
        <w:t>(Note 1)</w:t>
      </w:r>
    </w:p>
    <w:p w:rsidR="001D2176" w:rsidRDefault="001D2176" w:rsidP="007B1254">
      <w:pPr>
        <w:tabs>
          <w:tab w:val="left" w:pos="4616"/>
        </w:tabs>
        <w:ind w:left="1530"/>
        <w:rPr>
          <w:rFonts w:ascii="Trebuchet MS" w:hAnsi="Trebuchet MS"/>
          <w:b/>
          <w:sz w:val="24"/>
        </w:rPr>
      </w:pPr>
    </w:p>
    <w:p w:rsidR="007B1254" w:rsidRDefault="007B1254" w:rsidP="007B1254">
      <w:pPr>
        <w:tabs>
          <w:tab w:val="left" w:pos="4616"/>
        </w:tabs>
        <w:ind w:left="1530"/>
        <w:rPr>
          <w:rFonts w:ascii="Trebuchet MS" w:hAnsi="Trebuchet MS"/>
          <w:b/>
          <w:sz w:val="24"/>
        </w:rPr>
      </w:pPr>
      <w:r>
        <w:rPr>
          <w:rFonts w:ascii="Trebuchet MS" w:hAnsi="Trebuchet MS"/>
          <w:b/>
          <w:sz w:val="24"/>
        </w:rPr>
        <w:t>Equipment</w:t>
      </w:r>
    </w:p>
    <w:p w:rsidR="00A102CB" w:rsidRPr="004A5E13" w:rsidRDefault="007C1C07" w:rsidP="007B1254">
      <w:pPr>
        <w:tabs>
          <w:tab w:val="left" w:pos="4616"/>
        </w:tabs>
        <w:ind w:left="1530"/>
        <w:rPr>
          <w:rFonts w:ascii="Trebuchet MS" w:hAnsi="Trebuchet MS"/>
        </w:rPr>
      </w:pPr>
      <w:r w:rsidRPr="007C1C07">
        <w:rPr>
          <w:rFonts w:ascii="Trebuchet MS" w:hAnsi="Trebuchet MS"/>
        </w:rPr>
        <w:t xml:space="preserve">PHOENIX </w:t>
      </w:r>
      <w:r w:rsidR="00403A62">
        <w:rPr>
          <w:rFonts w:ascii="Trebuchet MS" w:hAnsi="Trebuchet MS"/>
        </w:rPr>
        <w:t>Airwave</w:t>
      </w:r>
      <w:r w:rsidRPr="007C1C07">
        <w:rPr>
          <w:rFonts w:ascii="Trebuchet MS" w:hAnsi="Trebuchet MS"/>
        </w:rPr>
        <w:t xml:space="preserve">, </w:t>
      </w:r>
      <w:r w:rsidR="00F1357C" w:rsidRPr="00F1357C">
        <w:rPr>
          <w:rFonts w:ascii="Trebuchet MS" w:hAnsi="Trebuchet MS"/>
        </w:rPr>
        <w:t>appropriate crucible (porce</w:t>
      </w:r>
      <w:r w:rsidR="00F1357C">
        <w:rPr>
          <w:rFonts w:ascii="Trebuchet MS" w:hAnsi="Trebuchet MS"/>
        </w:rPr>
        <w:t xml:space="preserve">lain, fused silica, platinum, </w:t>
      </w:r>
      <w:r w:rsidR="00F1357C" w:rsidRPr="00F1357C">
        <w:rPr>
          <w:rFonts w:ascii="Trebuchet MS" w:hAnsi="Trebuchet MS"/>
        </w:rPr>
        <w:t xml:space="preserve">CEM Quartz Fiber crucible, or evaporating dish), </w:t>
      </w:r>
      <w:r w:rsidRPr="007C1C07">
        <w:rPr>
          <w:rFonts w:ascii="Trebuchet MS" w:hAnsi="Trebuchet MS"/>
        </w:rPr>
        <w:t xml:space="preserve">tongs, gloves, brush, </w:t>
      </w:r>
      <w:r w:rsidR="00214EC1">
        <w:rPr>
          <w:rFonts w:ascii="Trebuchet MS" w:hAnsi="Trebuchet MS"/>
        </w:rPr>
        <w:t xml:space="preserve">desiccator, </w:t>
      </w:r>
      <w:r w:rsidRPr="007C1C07">
        <w:rPr>
          <w:rFonts w:ascii="Trebuchet MS" w:hAnsi="Trebuchet MS"/>
        </w:rPr>
        <w:t xml:space="preserve">balance capable of weighing to + 0.1 mg.   </w:t>
      </w:r>
    </w:p>
    <w:p w:rsidR="00F1357C" w:rsidRDefault="00F1357C" w:rsidP="007B1254">
      <w:pPr>
        <w:tabs>
          <w:tab w:val="left" w:pos="4616"/>
        </w:tabs>
        <w:ind w:left="1530"/>
        <w:rPr>
          <w:rFonts w:ascii="Trebuchet MS" w:hAnsi="Trebuchet MS"/>
          <w:b/>
          <w:sz w:val="24"/>
        </w:rPr>
      </w:pPr>
    </w:p>
    <w:p w:rsidR="007B1254" w:rsidRDefault="00F1357C" w:rsidP="007B1254">
      <w:pPr>
        <w:tabs>
          <w:tab w:val="left" w:pos="4616"/>
        </w:tabs>
        <w:ind w:left="1530"/>
        <w:rPr>
          <w:rFonts w:ascii="Trebuchet MS" w:hAnsi="Trebuchet MS"/>
          <w:b/>
          <w:sz w:val="24"/>
        </w:rPr>
      </w:pPr>
      <w:r>
        <w:rPr>
          <w:rFonts w:ascii="Trebuchet MS" w:hAnsi="Trebuchet MS"/>
          <w:b/>
          <w:sz w:val="24"/>
        </w:rPr>
        <w:t>Procedure</w:t>
      </w:r>
    </w:p>
    <w:p w:rsidR="00F1357C" w:rsidRPr="00F1357C" w:rsidRDefault="00F1357C" w:rsidP="00F1357C">
      <w:pPr>
        <w:numPr>
          <w:ilvl w:val="0"/>
          <w:numId w:val="3"/>
        </w:numPr>
        <w:tabs>
          <w:tab w:val="left" w:pos="4616"/>
        </w:tabs>
        <w:ind w:left="1800"/>
        <w:rPr>
          <w:rFonts w:ascii="Trebuchet MS" w:hAnsi="Trebuchet MS"/>
        </w:rPr>
      </w:pPr>
      <w:r w:rsidRPr="00F1357C">
        <w:rPr>
          <w:rFonts w:ascii="Trebuchet MS" w:hAnsi="Trebuchet MS"/>
        </w:rPr>
        <w:t xml:space="preserve">Weigh the appropriate amount </w:t>
      </w:r>
      <w:r w:rsidRPr="00F1357C">
        <w:rPr>
          <w:rFonts w:ascii="Trebuchet MS" w:hAnsi="Trebuchet MS"/>
          <w:b/>
        </w:rPr>
        <w:t>(Caution:  See Note 1)</w:t>
      </w:r>
      <w:r w:rsidRPr="00F1357C">
        <w:rPr>
          <w:rFonts w:ascii="Trebuchet MS" w:hAnsi="Trebuchet MS"/>
        </w:rPr>
        <w:t xml:space="preserve"> of sample into the pre-ashed</w:t>
      </w:r>
      <w:r>
        <w:rPr>
          <w:rFonts w:ascii="Trebuchet MS" w:hAnsi="Trebuchet MS"/>
        </w:rPr>
        <w:t xml:space="preserve"> </w:t>
      </w:r>
      <w:r w:rsidRPr="00F1357C">
        <w:rPr>
          <w:rFonts w:ascii="Trebuchet MS" w:hAnsi="Trebuchet MS"/>
          <w:b/>
        </w:rPr>
        <w:t>(Note</w:t>
      </w:r>
      <w:r>
        <w:rPr>
          <w:rFonts w:ascii="Trebuchet MS" w:hAnsi="Trebuchet MS"/>
        </w:rPr>
        <w:t xml:space="preserve"> </w:t>
      </w:r>
      <w:r w:rsidRPr="00F1357C">
        <w:rPr>
          <w:rFonts w:ascii="Trebuchet MS" w:hAnsi="Trebuchet MS"/>
          <w:b/>
        </w:rPr>
        <w:t>3)</w:t>
      </w:r>
      <w:r>
        <w:rPr>
          <w:rFonts w:ascii="Trebuchet MS" w:hAnsi="Trebuchet MS"/>
        </w:rPr>
        <w:t xml:space="preserve"> evaporating dishes or crucibles</w:t>
      </w:r>
      <w:r w:rsidRPr="00F1357C">
        <w:rPr>
          <w:rFonts w:ascii="Trebuchet MS" w:hAnsi="Trebuchet MS"/>
        </w:rPr>
        <w:t xml:space="preserve">. </w:t>
      </w:r>
    </w:p>
    <w:p w:rsidR="00F1357C" w:rsidRPr="00F1357C" w:rsidRDefault="00F1357C" w:rsidP="00F1357C">
      <w:pPr>
        <w:tabs>
          <w:tab w:val="left" w:pos="4616"/>
        </w:tabs>
        <w:ind w:left="1530"/>
        <w:rPr>
          <w:rFonts w:ascii="Trebuchet MS" w:hAnsi="Trebuchet MS"/>
        </w:rPr>
      </w:pPr>
    </w:p>
    <w:p w:rsidR="00F1357C" w:rsidRPr="00F1357C" w:rsidRDefault="00F1357C" w:rsidP="00F1357C">
      <w:pPr>
        <w:numPr>
          <w:ilvl w:val="0"/>
          <w:numId w:val="3"/>
        </w:numPr>
        <w:tabs>
          <w:tab w:val="left" w:pos="4616"/>
        </w:tabs>
        <w:ind w:left="1800"/>
        <w:rPr>
          <w:rFonts w:ascii="Trebuchet MS" w:hAnsi="Trebuchet MS"/>
        </w:rPr>
      </w:pPr>
      <w:r w:rsidRPr="00F1357C">
        <w:rPr>
          <w:rFonts w:ascii="Trebuchet MS" w:hAnsi="Trebuchet MS"/>
        </w:rPr>
        <w:t xml:space="preserve">Wet the sample with a sufficient amount of </w:t>
      </w:r>
      <w:r w:rsidR="00140EF7" w:rsidRPr="00F1357C">
        <w:rPr>
          <w:rFonts w:ascii="Trebuchet MS" w:hAnsi="Trebuchet MS"/>
        </w:rPr>
        <w:t>H</w:t>
      </w:r>
      <w:r w:rsidR="00140EF7" w:rsidRPr="00F1357C">
        <w:rPr>
          <w:rFonts w:ascii="Trebuchet MS" w:hAnsi="Trebuchet MS"/>
          <w:vertAlign w:val="subscript"/>
        </w:rPr>
        <w:t>2</w:t>
      </w:r>
      <w:r w:rsidR="00140EF7" w:rsidRPr="00F1357C">
        <w:rPr>
          <w:rFonts w:ascii="Trebuchet MS" w:hAnsi="Trebuchet MS"/>
        </w:rPr>
        <w:t>SO</w:t>
      </w:r>
      <w:r w:rsidR="00140EF7" w:rsidRPr="00F1357C">
        <w:rPr>
          <w:rFonts w:ascii="Trebuchet MS" w:hAnsi="Trebuchet MS"/>
          <w:vertAlign w:val="subscript"/>
        </w:rPr>
        <w:t>4</w:t>
      </w:r>
      <w:r w:rsidR="00140EF7" w:rsidRPr="00F1357C">
        <w:rPr>
          <w:rFonts w:ascii="Trebuchet MS" w:hAnsi="Trebuchet MS"/>
        </w:rPr>
        <w:t>.</w:t>
      </w:r>
    </w:p>
    <w:p w:rsidR="00F1357C" w:rsidRPr="00F1357C" w:rsidRDefault="00F1357C" w:rsidP="00F1357C">
      <w:pPr>
        <w:tabs>
          <w:tab w:val="left" w:pos="4616"/>
        </w:tabs>
        <w:ind w:left="1530"/>
        <w:rPr>
          <w:rFonts w:ascii="Trebuchet MS" w:hAnsi="Trebuchet MS"/>
        </w:rPr>
      </w:pPr>
    </w:p>
    <w:p w:rsidR="00F1357C" w:rsidRPr="00F1357C" w:rsidRDefault="00F1357C" w:rsidP="00F1357C">
      <w:pPr>
        <w:numPr>
          <w:ilvl w:val="0"/>
          <w:numId w:val="3"/>
        </w:numPr>
        <w:tabs>
          <w:tab w:val="left" w:pos="4616"/>
        </w:tabs>
        <w:ind w:left="1800"/>
        <w:rPr>
          <w:rFonts w:ascii="Trebuchet MS" w:hAnsi="Trebuchet MS"/>
        </w:rPr>
      </w:pPr>
      <w:r w:rsidRPr="00F1357C">
        <w:rPr>
          <w:rFonts w:ascii="Trebuchet MS" w:hAnsi="Trebuchet MS"/>
        </w:rPr>
        <w:t>With the furnace temperature at 175</w:t>
      </w:r>
      <w:r w:rsidRPr="00F1357C">
        <w:rPr>
          <w:rFonts w:ascii="Trebuchet MS" w:hAnsi="Trebuchet MS"/>
          <w:vertAlign w:val="superscript"/>
        </w:rPr>
        <w:t>o</w:t>
      </w:r>
      <w:r w:rsidRPr="00F1357C">
        <w:rPr>
          <w:rFonts w:ascii="Trebuchet MS" w:hAnsi="Trebuchet MS"/>
        </w:rPr>
        <w:t xml:space="preserve">C or less </w:t>
      </w:r>
      <w:r w:rsidRPr="00F1357C">
        <w:rPr>
          <w:rFonts w:ascii="Trebuchet MS" w:hAnsi="Trebuchet MS"/>
          <w:b/>
        </w:rPr>
        <w:t>(Caution:  See Note 2)</w:t>
      </w:r>
      <w:r w:rsidRPr="00F1357C">
        <w:rPr>
          <w:rFonts w:ascii="Trebuchet MS" w:hAnsi="Trebuchet MS"/>
        </w:rPr>
        <w:t>, place the evaporating dish</w:t>
      </w:r>
      <w:r>
        <w:rPr>
          <w:rFonts w:ascii="Trebuchet MS" w:hAnsi="Trebuchet MS"/>
        </w:rPr>
        <w:t>es</w:t>
      </w:r>
      <w:r w:rsidRPr="00F1357C">
        <w:rPr>
          <w:rFonts w:ascii="Trebuchet MS" w:hAnsi="Trebuchet MS"/>
        </w:rPr>
        <w:t xml:space="preserve"> or crucible</w:t>
      </w:r>
      <w:r>
        <w:rPr>
          <w:rFonts w:ascii="Trebuchet MS" w:hAnsi="Trebuchet MS"/>
        </w:rPr>
        <w:t>s</w:t>
      </w:r>
      <w:r w:rsidRPr="00F1357C">
        <w:rPr>
          <w:rFonts w:ascii="Trebuchet MS" w:hAnsi="Trebuchet MS"/>
        </w:rPr>
        <w:t xml:space="preserve"> into the furnace chamber, replace the furnace door allowing no gaps and close the microwave cavity door.</w:t>
      </w:r>
    </w:p>
    <w:p w:rsidR="00F1357C" w:rsidRPr="00F1357C" w:rsidRDefault="00F1357C" w:rsidP="00F1357C">
      <w:pPr>
        <w:tabs>
          <w:tab w:val="left" w:pos="4616"/>
        </w:tabs>
        <w:ind w:left="1530"/>
        <w:rPr>
          <w:rFonts w:ascii="Trebuchet MS" w:hAnsi="Trebuchet MS"/>
        </w:rPr>
      </w:pPr>
    </w:p>
    <w:p w:rsidR="00F1357C" w:rsidRPr="00F1357C" w:rsidRDefault="00F1357C" w:rsidP="00F1357C">
      <w:pPr>
        <w:numPr>
          <w:ilvl w:val="0"/>
          <w:numId w:val="3"/>
        </w:numPr>
        <w:tabs>
          <w:tab w:val="left" w:pos="4616"/>
        </w:tabs>
        <w:ind w:left="1800"/>
        <w:rPr>
          <w:rFonts w:ascii="Trebuchet MS" w:hAnsi="Trebuchet MS"/>
        </w:rPr>
      </w:pPr>
      <w:r w:rsidRPr="00F1357C">
        <w:rPr>
          <w:rFonts w:ascii="Trebuchet MS" w:hAnsi="Trebuchet MS"/>
        </w:rPr>
        <w:t>In the Quick Test Mode, program the Dwell Time = 10 minutes, Set Point = 800</w:t>
      </w:r>
      <w:r w:rsidRPr="00F1357C">
        <w:rPr>
          <w:rFonts w:ascii="Trebuchet MS" w:hAnsi="Trebuchet MS"/>
          <w:vertAlign w:val="superscript"/>
        </w:rPr>
        <w:t>o</w:t>
      </w:r>
      <w:r w:rsidRPr="00F1357C">
        <w:rPr>
          <w:rFonts w:ascii="Trebuchet MS" w:hAnsi="Trebuchet MS"/>
        </w:rPr>
        <w:t xml:space="preserve">C.  Press the </w:t>
      </w:r>
      <w:r w:rsidRPr="00F1357C">
        <w:rPr>
          <w:rFonts w:ascii="Trebuchet MS" w:hAnsi="Trebuchet MS"/>
          <w:b/>
        </w:rPr>
        <w:t>Start/Stop</w:t>
      </w:r>
      <w:r w:rsidRPr="00F1357C">
        <w:rPr>
          <w:rFonts w:ascii="Trebuchet MS" w:hAnsi="Trebuchet MS"/>
        </w:rPr>
        <w:t xml:space="preserve"> button and then the </w:t>
      </w:r>
      <w:r w:rsidRPr="00F1357C">
        <w:rPr>
          <w:rFonts w:ascii="Trebuchet MS" w:hAnsi="Trebuchet MS"/>
          <w:b/>
        </w:rPr>
        <w:t>Time</w:t>
      </w:r>
      <w:r w:rsidRPr="00F1357C">
        <w:rPr>
          <w:rFonts w:ascii="Trebuchet MS" w:hAnsi="Trebuchet MS"/>
        </w:rPr>
        <w:t xml:space="preserve"> button.</w:t>
      </w:r>
    </w:p>
    <w:p w:rsidR="00F1357C" w:rsidRPr="00F1357C" w:rsidRDefault="00F1357C" w:rsidP="00F1357C">
      <w:pPr>
        <w:tabs>
          <w:tab w:val="left" w:pos="4616"/>
        </w:tabs>
        <w:ind w:left="1530"/>
        <w:rPr>
          <w:rFonts w:ascii="Trebuchet MS" w:hAnsi="Trebuchet MS"/>
        </w:rPr>
      </w:pPr>
    </w:p>
    <w:p w:rsidR="00F1357C" w:rsidRPr="00F1357C" w:rsidRDefault="00F1357C" w:rsidP="00F1357C">
      <w:pPr>
        <w:numPr>
          <w:ilvl w:val="0"/>
          <w:numId w:val="3"/>
        </w:numPr>
        <w:tabs>
          <w:tab w:val="left" w:pos="4616"/>
        </w:tabs>
        <w:ind w:left="1800"/>
        <w:rPr>
          <w:rFonts w:ascii="Trebuchet MS" w:hAnsi="Trebuchet MS"/>
        </w:rPr>
      </w:pPr>
      <w:r w:rsidRPr="00F1357C">
        <w:rPr>
          <w:rFonts w:ascii="Trebuchet MS" w:hAnsi="Trebuchet MS"/>
        </w:rPr>
        <w:t>At the end of the Dwell Time, remove the crucible and let it cool in a desiccator then weigh and calculate % sulfated ash.</w:t>
      </w:r>
    </w:p>
    <w:p w:rsidR="00F1357C" w:rsidRPr="00F1357C" w:rsidRDefault="00F1357C" w:rsidP="00F1357C">
      <w:pPr>
        <w:tabs>
          <w:tab w:val="left" w:pos="4616"/>
        </w:tabs>
        <w:ind w:left="1530"/>
        <w:rPr>
          <w:rFonts w:ascii="Trebuchet MS" w:hAnsi="Trebuchet MS"/>
        </w:rPr>
      </w:pPr>
    </w:p>
    <w:p w:rsidR="00F1357C" w:rsidRDefault="00F1357C" w:rsidP="00F1357C">
      <w:pPr>
        <w:numPr>
          <w:ilvl w:val="0"/>
          <w:numId w:val="3"/>
        </w:numPr>
        <w:tabs>
          <w:tab w:val="left" w:pos="4616"/>
        </w:tabs>
        <w:ind w:left="1800"/>
        <w:rPr>
          <w:rFonts w:ascii="Trebuchet MS" w:hAnsi="Trebuchet MS"/>
        </w:rPr>
      </w:pPr>
      <w:r w:rsidRPr="00F1357C">
        <w:rPr>
          <w:rFonts w:ascii="Trebuchet MS" w:hAnsi="Trebuchet MS"/>
        </w:rPr>
        <w:t xml:space="preserve">Program the Set Point = 175° C. Press the </w:t>
      </w:r>
      <w:r w:rsidRPr="00F1357C">
        <w:rPr>
          <w:rFonts w:ascii="Trebuchet MS" w:hAnsi="Trebuchet MS"/>
          <w:b/>
        </w:rPr>
        <w:t>Start/Stop</w:t>
      </w:r>
      <w:r w:rsidRPr="00F1357C">
        <w:rPr>
          <w:rFonts w:ascii="Trebuchet MS" w:hAnsi="Trebuchet MS"/>
        </w:rPr>
        <w:t xml:space="preserve"> button and the furnace chamber will cool to the starting temperate of 175</w:t>
      </w:r>
      <w:r w:rsidRPr="00F1357C">
        <w:rPr>
          <w:rFonts w:ascii="Trebuchet MS" w:hAnsi="Trebuchet MS"/>
          <w:vertAlign w:val="superscript"/>
        </w:rPr>
        <w:t>o</w:t>
      </w:r>
      <w:r w:rsidRPr="00F1357C">
        <w:rPr>
          <w:rFonts w:ascii="Trebuchet MS" w:hAnsi="Trebuchet MS"/>
        </w:rPr>
        <w:t>C.</w:t>
      </w:r>
    </w:p>
    <w:p w:rsidR="0005722F" w:rsidRDefault="0005722F" w:rsidP="0005722F">
      <w:pPr>
        <w:pStyle w:val="ListParagraph"/>
        <w:rPr>
          <w:rFonts w:ascii="Trebuchet MS" w:hAnsi="Trebuchet MS"/>
        </w:rPr>
      </w:pPr>
    </w:p>
    <w:p w:rsidR="0005722F" w:rsidRDefault="0005722F" w:rsidP="0005722F">
      <w:pPr>
        <w:spacing w:line="240" w:lineRule="auto"/>
        <w:ind w:left="2160" w:right="-720"/>
        <w:rPr>
          <w:rFonts w:ascii="Arial" w:hAnsi="Arial"/>
          <w:sz w:val="24"/>
        </w:rPr>
      </w:pPr>
      <w:r>
        <w:rPr>
          <w:rFonts w:ascii="Arial" w:hAnsi="Arial"/>
        </w:rPr>
        <w:t xml:space="preserve">% Ash = </w:t>
      </w:r>
      <w:r>
        <w:rPr>
          <w:rFonts w:ascii="Arial" w:hAnsi="Arial"/>
          <w:u w:val="single"/>
        </w:rPr>
        <w:t xml:space="preserve"> C - A</w:t>
      </w:r>
      <w:r>
        <w:rPr>
          <w:rFonts w:ascii="Arial" w:hAnsi="Arial"/>
        </w:rPr>
        <w:t xml:space="preserve"> x 100</w:t>
      </w:r>
    </w:p>
    <w:p w:rsidR="0005722F" w:rsidRDefault="0005722F" w:rsidP="0005722F">
      <w:pPr>
        <w:spacing w:line="240" w:lineRule="auto"/>
        <w:ind w:right="-980"/>
        <w:rPr>
          <w:rFonts w:ascii="Arial" w:hAnsi="Arial"/>
        </w:rPr>
      </w:pPr>
      <w:r>
        <w:rPr>
          <w:rFonts w:ascii="Arial" w:hAnsi="Arial"/>
        </w:rPr>
        <w:tab/>
      </w:r>
      <w:r>
        <w:rPr>
          <w:rFonts w:ascii="Arial" w:hAnsi="Arial"/>
        </w:rPr>
        <w:tab/>
      </w:r>
      <w:r>
        <w:rPr>
          <w:rFonts w:ascii="Arial" w:hAnsi="Arial"/>
        </w:rPr>
        <w:tab/>
      </w:r>
      <w:r>
        <w:rPr>
          <w:rFonts w:ascii="Arial" w:hAnsi="Arial"/>
        </w:rPr>
        <w:tab/>
        <w:t xml:space="preserve">        B</w:t>
      </w:r>
    </w:p>
    <w:p w:rsidR="0005722F" w:rsidRDefault="0005722F" w:rsidP="0005722F">
      <w:pPr>
        <w:spacing w:line="240" w:lineRule="auto"/>
        <w:ind w:right="-980"/>
        <w:rPr>
          <w:rFonts w:ascii="Arial" w:hAnsi="Arial"/>
          <w:sz w:val="16"/>
        </w:rPr>
      </w:pPr>
    </w:p>
    <w:p w:rsidR="0005722F" w:rsidRDefault="0005722F" w:rsidP="0005722F">
      <w:pPr>
        <w:spacing w:line="240" w:lineRule="auto"/>
        <w:ind w:left="1440" w:right="-980" w:firstLine="720"/>
        <w:rPr>
          <w:rFonts w:ascii="Arial" w:hAnsi="Arial"/>
          <w:sz w:val="24"/>
        </w:rPr>
      </w:pPr>
      <w:r>
        <w:rPr>
          <w:rFonts w:ascii="Arial" w:hAnsi="Arial"/>
        </w:rPr>
        <w:t xml:space="preserve">A=Weight of crucible </w:t>
      </w:r>
    </w:p>
    <w:p w:rsidR="0005722F" w:rsidRDefault="0005722F" w:rsidP="0005722F">
      <w:pPr>
        <w:spacing w:line="240" w:lineRule="auto"/>
        <w:ind w:left="1440" w:right="-980" w:firstLine="720"/>
        <w:rPr>
          <w:rFonts w:ascii="Arial" w:hAnsi="Arial"/>
        </w:rPr>
      </w:pPr>
      <w:r>
        <w:rPr>
          <w:rFonts w:ascii="Arial" w:hAnsi="Arial"/>
        </w:rPr>
        <w:t>B=Weight of sample</w:t>
      </w:r>
    </w:p>
    <w:p w:rsidR="0005722F" w:rsidRPr="00F1357C" w:rsidRDefault="0005722F" w:rsidP="0005722F">
      <w:pPr>
        <w:tabs>
          <w:tab w:val="left" w:pos="4616"/>
        </w:tabs>
        <w:rPr>
          <w:rFonts w:ascii="Trebuchet MS" w:hAnsi="Trebuchet MS"/>
        </w:rPr>
      </w:pPr>
      <w:r>
        <w:rPr>
          <w:rFonts w:ascii="Arial" w:hAnsi="Arial"/>
        </w:rPr>
        <w:t xml:space="preserve">                                   C=Weight of ashed sample; crucible </w:t>
      </w:r>
    </w:p>
    <w:p w:rsidR="00F1357C" w:rsidRPr="00F1357C" w:rsidRDefault="00F1357C" w:rsidP="00F1357C">
      <w:pPr>
        <w:tabs>
          <w:tab w:val="left" w:pos="4616"/>
        </w:tabs>
        <w:ind w:left="1530"/>
        <w:rPr>
          <w:rFonts w:ascii="Trebuchet MS" w:hAnsi="Trebuchet MS"/>
        </w:rPr>
      </w:pPr>
    </w:p>
    <w:p w:rsidR="00F1357C" w:rsidRPr="00F1357C" w:rsidRDefault="00F1357C" w:rsidP="00F1357C">
      <w:pPr>
        <w:tabs>
          <w:tab w:val="left" w:pos="4616"/>
        </w:tabs>
        <w:ind w:left="1530"/>
        <w:rPr>
          <w:rFonts w:ascii="Trebuchet MS" w:hAnsi="Trebuchet MS"/>
          <w:b/>
        </w:rPr>
      </w:pPr>
      <w:r>
        <w:rPr>
          <w:rFonts w:ascii="Trebuchet MS" w:hAnsi="Trebuchet MS"/>
          <w:b/>
        </w:rPr>
        <w:t xml:space="preserve">Note 1: </w:t>
      </w:r>
      <w:r w:rsidRPr="00F1357C">
        <w:rPr>
          <w:rFonts w:ascii="Trebuchet MS" w:hAnsi="Trebuchet MS"/>
        </w:rPr>
        <w:t>This is a reference procedure for running no more than 50 grams.  Sample sizes and times may need adjustment for specific products.  For larger samples, multiple samples, or other types of pharmaceutical products contact CEM Corporation at Tel: 800-726-333</w:t>
      </w:r>
      <w:r w:rsidR="0005722F">
        <w:rPr>
          <w:rFonts w:ascii="Trebuchet MS" w:hAnsi="Trebuchet MS"/>
        </w:rPr>
        <w:t>8.</w:t>
      </w:r>
    </w:p>
    <w:p w:rsidR="00F1357C" w:rsidRDefault="00F1357C" w:rsidP="00F1357C">
      <w:pPr>
        <w:tabs>
          <w:tab w:val="left" w:pos="4616"/>
        </w:tabs>
        <w:ind w:left="1530"/>
        <w:rPr>
          <w:rFonts w:ascii="Trebuchet MS" w:hAnsi="Trebuchet MS"/>
        </w:rPr>
      </w:pPr>
      <w:r>
        <w:rPr>
          <w:rFonts w:ascii="Trebuchet MS" w:hAnsi="Trebuchet MS"/>
          <w:b/>
        </w:rPr>
        <w:t xml:space="preserve">Note 2: </w:t>
      </w:r>
      <w:r w:rsidRPr="00F1357C">
        <w:rPr>
          <w:rFonts w:ascii="Trebuchet MS" w:hAnsi="Trebuchet MS"/>
        </w:rPr>
        <w:t>Never place samples into the furnace chamber when the temperature is above 175</w:t>
      </w:r>
      <w:r w:rsidRPr="00F1357C">
        <w:rPr>
          <w:rFonts w:ascii="Trebuchet MS" w:hAnsi="Trebuchet MS"/>
          <w:vertAlign w:val="superscript"/>
        </w:rPr>
        <w:t>o</w:t>
      </w:r>
      <w:r w:rsidRPr="00F1357C">
        <w:rPr>
          <w:rFonts w:ascii="Trebuchet MS" w:hAnsi="Trebuchet MS"/>
        </w:rPr>
        <w:t>C or the ignition point of the product being ashed, whichever is the lowest. If the results are lower than certified values, a ramping procedure should be employed.</w:t>
      </w:r>
    </w:p>
    <w:p w:rsidR="00017136" w:rsidRDefault="00F1357C" w:rsidP="00871164">
      <w:pPr>
        <w:tabs>
          <w:tab w:val="left" w:pos="4616"/>
        </w:tabs>
        <w:ind w:left="1530"/>
        <w:rPr>
          <w:rFonts w:ascii="Trebuchet MS" w:hAnsi="Trebuchet MS"/>
        </w:rPr>
      </w:pPr>
      <w:r w:rsidRPr="00F1357C">
        <w:rPr>
          <w:rFonts w:ascii="Trebuchet MS" w:hAnsi="Trebuchet MS"/>
          <w:b/>
        </w:rPr>
        <w:t>Note 3:</w:t>
      </w:r>
      <w:r w:rsidRPr="00F1357C">
        <w:rPr>
          <w:rFonts w:ascii="Trebuchet MS" w:hAnsi="Trebuchet MS"/>
        </w:rPr>
        <w:t xml:space="preserve"> Crucibles should be cleaned and fired at 800 °C for 30 minutes, and stored in a desiccator until used</w:t>
      </w:r>
      <w:r>
        <w:rPr>
          <w:rFonts w:ascii="Trebuchet MS" w:hAnsi="Trebuchet MS"/>
        </w:rPr>
        <w:t>.</w:t>
      </w:r>
    </w:p>
    <w:sectPr w:rsidR="00017136" w:rsidSect="00E31C71">
      <w:type w:val="continuous"/>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51" w:rsidRDefault="004D2D51" w:rsidP="00FC6C7E">
      <w:pPr>
        <w:spacing w:line="240" w:lineRule="auto"/>
      </w:pPr>
      <w:r>
        <w:separator/>
      </w:r>
    </w:p>
  </w:endnote>
  <w:endnote w:type="continuationSeparator" w:id="0">
    <w:p w:rsidR="004D2D51" w:rsidRDefault="004D2D51" w:rsidP="00FC6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7E" w:rsidRDefault="00FC6C7E">
    <w:pPr>
      <w:pStyle w:val="Footer"/>
    </w:pPr>
    <w:r>
      <w:rPr>
        <w:noProof/>
      </w:rPr>
      <w:drawing>
        <wp:anchor distT="0" distB="0" distL="114300" distR="114300" simplePos="0" relativeHeight="251658240" behindDoc="0" locked="0" layoutInCell="1" allowOverlap="1" wp14:anchorId="3A0DDE35" wp14:editId="41126135">
          <wp:simplePos x="0" y="0"/>
          <wp:positionH relativeFrom="margin">
            <wp:align>center</wp:align>
          </wp:positionH>
          <wp:positionV relativeFrom="bottomMargin">
            <wp:posOffset>-777240</wp:posOffset>
          </wp:positionV>
          <wp:extent cx="7397496" cy="1097280"/>
          <wp:effectExtent l="0" t="0" r="0" b="7620"/>
          <wp:wrapNone/>
          <wp:docPr id="11" name="Picture 11" descr="C:\Users\la267\Documents\Method Note Graphics\Method Notes Horizonta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267\Documents\Method Note Graphics\Method Notes Horizontal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496"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0C" w:rsidRPr="00DF7564" w:rsidRDefault="002E4031" w:rsidP="002E4031">
    <w:pPr>
      <w:pStyle w:val="Footer"/>
      <w:ind w:left="1530"/>
      <w:rPr>
        <w:sz w:val="18"/>
      </w:rPr>
    </w:pPr>
    <w:r w:rsidRPr="00DF7564">
      <w:rPr>
        <w:sz w:val="18"/>
      </w:rPr>
      <w:t>*The above parameters are suggested starting points and may need to be modified to meet certain product specifications</w:t>
    </w:r>
  </w:p>
  <w:p w:rsidR="002E4031" w:rsidRDefault="002E4031" w:rsidP="002E4031">
    <w:pPr>
      <w:pStyle w:val="Footer"/>
      <w:ind w:left="1530"/>
    </w:pPr>
  </w:p>
  <w:p w:rsidR="004C1C21" w:rsidRPr="009604E1" w:rsidRDefault="004C1C21" w:rsidP="00F2120C">
    <w:pPr>
      <w:pStyle w:val="Footer"/>
      <w:ind w:left="900" w:firstLine="630"/>
      <w:jc w:val="center"/>
      <w:rPr>
        <w:color w:val="006DB8"/>
      </w:rPr>
    </w:pPr>
    <w:r w:rsidRPr="009604E1">
      <w:rPr>
        <w:color w:val="006DB8"/>
      </w:rPr>
      <w:t>www.cem.com</w:t>
    </w:r>
    <w:r w:rsidR="00F2120C" w:rsidRPr="009604E1">
      <w:rPr>
        <w:color w:val="006DB8"/>
      </w:rPr>
      <w:tab/>
    </w:r>
    <w:r w:rsidRPr="009604E1">
      <w:rPr>
        <w:color w:val="006DB8"/>
      </w:rPr>
      <w:t xml:space="preserve">  </w:t>
    </w:r>
    <w:r w:rsidR="00F2120C" w:rsidRPr="009604E1">
      <w:rPr>
        <w:color w:val="006DB8"/>
      </w:rPr>
      <w:t xml:space="preserve">      </w:t>
    </w:r>
    <w:r w:rsidR="00080EFD"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info@cem.com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704-821-7015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800-726-3331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51" w:rsidRDefault="004D2D51" w:rsidP="00FC6C7E">
      <w:pPr>
        <w:spacing w:line="240" w:lineRule="auto"/>
      </w:pPr>
      <w:r>
        <w:separator/>
      </w:r>
    </w:p>
  </w:footnote>
  <w:footnote w:type="continuationSeparator" w:id="0">
    <w:p w:rsidR="004D2D51" w:rsidRDefault="004D2D51" w:rsidP="00FC6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4" w:rsidRDefault="000B6A64" w:rsidP="00080EFD">
    <w:pPr>
      <w:pStyle w:val="Header"/>
      <w:jc w:val="right"/>
    </w:pPr>
    <w:r>
      <w:rPr>
        <w:noProof/>
      </w:rPr>
      <w:drawing>
        <wp:anchor distT="0" distB="0" distL="114300" distR="114300" simplePos="0" relativeHeight="251660288" behindDoc="0" locked="0" layoutInCell="1" allowOverlap="1" wp14:anchorId="792812CE" wp14:editId="11665FE6">
          <wp:simplePos x="0" y="0"/>
          <wp:positionH relativeFrom="column">
            <wp:posOffset>-262890</wp:posOffset>
          </wp:positionH>
          <wp:positionV relativeFrom="margin">
            <wp:posOffset>-303941</wp:posOffset>
          </wp:positionV>
          <wp:extent cx="1094509" cy="9702351"/>
          <wp:effectExtent l="0" t="0" r="0" b="0"/>
          <wp:wrapNone/>
          <wp:docPr id="12" name="Picture 12" descr="C:\Users\la267\Documents\Method Note Graphics\Method Notes vert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267\Documents\Method Note Graphics\Method Notes vert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509" cy="9702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4B"/>
    <w:multiLevelType w:val="hybridMultilevel"/>
    <w:tmpl w:val="D800F4A0"/>
    <w:lvl w:ilvl="0" w:tplc="8868780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8F834A4"/>
    <w:multiLevelType w:val="hybridMultilevel"/>
    <w:tmpl w:val="559EE82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7C1F0584"/>
    <w:multiLevelType w:val="singleLevel"/>
    <w:tmpl w:val="6CD0CFE6"/>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9E"/>
    <w:rsid w:val="0000517D"/>
    <w:rsid w:val="00017136"/>
    <w:rsid w:val="00054AF0"/>
    <w:rsid w:val="0005722F"/>
    <w:rsid w:val="00077AAB"/>
    <w:rsid w:val="00080EFD"/>
    <w:rsid w:val="00082D70"/>
    <w:rsid w:val="00092DCC"/>
    <w:rsid w:val="000A6A85"/>
    <w:rsid w:val="000B6A64"/>
    <w:rsid w:val="00140EF7"/>
    <w:rsid w:val="001D2176"/>
    <w:rsid w:val="001E164B"/>
    <w:rsid w:val="001F7092"/>
    <w:rsid w:val="00207564"/>
    <w:rsid w:val="00214EC1"/>
    <w:rsid w:val="002B275E"/>
    <w:rsid w:val="002B40AF"/>
    <w:rsid w:val="002D5B28"/>
    <w:rsid w:val="002E4031"/>
    <w:rsid w:val="003418D6"/>
    <w:rsid w:val="003B446A"/>
    <w:rsid w:val="003C4690"/>
    <w:rsid w:val="00403A62"/>
    <w:rsid w:val="00452240"/>
    <w:rsid w:val="004A5E13"/>
    <w:rsid w:val="004C1C21"/>
    <w:rsid w:val="004D2D51"/>
    <w:rsid w:val="0050593E"/>
    <w:rsid w:val="00526F13"/>
    <w:rsid w:val="00556A3B"/>
    <w:rsid w:val="0057302A"/>
    <w:rsid w:val="005A7B04"/>
    <w:rsid w:val="006C2BE8"/>
    <w:rsid w:val="00716D21"/>
    <w:rsid w:val="007465B4"/>
    <w:rsid w:val="00763F57"/>
    <w:rsid w:val="0079239E"/>
    <w:rsid w:val="007B1254"/>
    <w:rsid w:val="007C1C07"/>
    <w:rsid w:val="007E0507"/>
    <w:rsid w:val="00853660"/>
    <w:rsid w:val="00871164"/>
    <w:rsid w:val="008746E7"/>
    <w:rsid w:val="008C50AC"/>
    <w:rsid w:val="009604E1"/>
    <w:rsid w:val="00A102CB"/>
    <w:rsid w:val="00A24384"/>
    <w:rsid w:val="00A3746B"/>
    <w:rsid w:val="00A86B51"/>
    <w:rsid w:val="00AF245C"/>
    <w:rsid w:val="00B5709F"/>
    <w:rsid w:val="00B632B1"/>
    <w:rsid w:val="00BA07E3"/>
    <w:rsid w:val="00BD1B0A"/>
    <w:rsid w:val="00BF2FE0"/>
    <w:rsid w:val="00C62B5E"/>
    <w:rsid w:val="00CE1BC7"/>
    <w:rsid w:val="00D5426D"/>
    <w:rsid w:val="00DA5646"/>
    <w:rsid w:val="00DF1126"/>
    <w:rsid w:val="00DF7564"/>
    <w:rsid w:val="00E311F1"/>
    <w:rsid w:val="00E31C71"/>
    <w:rsid w:val="00E51FAA"/>
    <w:rsid w:val="00F1357C"/>
    <w:rsid w:val="00F2120C"/>
    <w:rsid w:val="00F334F9"/>
    <w:rsid w:val="00FB740E"/>
    <w:rsid w:val="00FC6C7E"/>
    <w:rsid w:val="00FE0C0E"/>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CEM Corp</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Hunt</dc:creator>
  <cp:lastModifiedBy>Jana Box</cp:lastModifiedBy>
  <cp:revision>7</cp:revision>
  <cp:lastPrinted>2013-02-19T16:30:00Z</cp:lastPrinted>
  <dcterms:created xsi:type="dcterms:W3CDTF">2014-08-22T15:37:00Z</dcterms:created>
  <dcterms:modified xsi:type="dcterms:W3CDTF">2014-09-03T17:38:00Z</dcterms:modified>
</cp:coreProperties>
</file>